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Listy gratulacyjne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4E2" w:rsidRPr="006507D9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FC">
        <w:rPr>
          <w:rFonts w:ascii="Times New Roman" w:hAnsi="Times New Roman" w:cs="Times New Roman"/>
          <w:b/>
          <w:sz w:val="28"/>
          <w:szCs w:val="28"/>
        </w:rPr>
        <w:t xml:space="preserve">Dr hab. Waldemar Baraniewski, </w:t>
      </w:r>
      <w:r>
        <w:rPr>
          <w:rFonts w:ascii="Times New Roman" w:hAnsi="Times New Roman" w:cs="Times New Roman"/>
          <w:b/>
          <w:sz w:val="28"/>
          <w:szCs w:val="28"/>
        </w:rPr>
        <w:t xml:space="preserve">prof. ASP w Warszawie ˗ </w:t>
      </w:r>
      <w:r w:rsidRPr="006507D9">
        <w:rPr>
          <w:rFonts w:ascii="Times New Roman" w:hAnsi="Times New Roman" w:cs="Times New Roman"/>
          <w:sz w:val="28"/>
          <w:szCs w:val="28"/>
        </w:rPr>
        <w:t>historyk sztuki, krytyk i kurator wystaw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Dzięki wyjątkowemu zaangażowaniu Profesora Waldemara Baraniewskiego mogliśmy zobaczyć w Galerii Sztuki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Tarasina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wystawę prac pt. „Rzeźby”, jednego z najwybitniejszych rzeźbiarzy polskich, Jerzego Jarnuszkiewicza,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okazji setnej rocznicy urodzin artysty w Kaliszu.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B9">
        <w:rPr>
          <w:rFonts w:ascii="Times New Roman" w:hAnsi="Times New Roman" w:cs="Times New Roman"/>
          <w:sz w:val="28"/>
          <w:szCs w:val="28"/>
        </w:rPr>
        <w:t>Koncepcja wystaw</w:t>
      </w:r>
      <w:r>
        <w:rPr>
          <w:rFonts w:ascii="Times New Roman" w:hAnsi="Times New Roman" w:cs="Times New Roman"/>
          <w:sz w:val="28"/>
          <w:szCs w:val="28"/>
        </w:rPr>
        <w:t>y, pozyskane prace, katalog,</w:t>
      </w:r>
      <w:r w:rsidRPr="00CE15B9">
        <w:rPr>
          <w:rFonts w:ascii="Times New Roman" w:hAnsi="Times New Roman" w:cs="Times New Roman"/>
          <w:sz w:val="28"/>
          <w:szCs w:val="28"/>
        </w:rPr>
        <w:t xml:space="preserve"> wykłady, które wygłosił Pan Profesor pozwoliły poznać kaliszanom nie tylko znakomite dzieła Jerzego Jarnuszkiewicza, ale prześledzić wątki kaliskie w jego twórczości.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B9">
        <w:rPr>
          <w:rFonts w:ascii="Times New Roman" w:hAnsi="Times New Roman" w:cs="Times New Roman"/>
          <w:sz w:val="28"/>
          <w:szCs w:val="28"/>
        </w:rPr>
        <w:t xml:space="preserve">Bez aktywności Pana Profesora </w:t>
      </w:r>
      <w:r>
        <w:rPr>
          <w:rFonts w:ascii="Times New Roman" w:hAnsi="Times New Roman" w:cs="Times New Roman"/>
          <w:sz w:val="28"/>
          <w:szCs w:val="28"/>
        </w:rPr>
        <w:t>w tworzeniu</w:t>
      </w:r>
      <w:r w:rsidRPr="00CE15B9">
        <w:rPr>
          <w:rFonts w:ascii="Times New Roman" w:hAnsi="Times New Roman" w:cs="Times New Roman"/>
          <w:sz w:val="28"/>
          <w:szCs w:val="28"/>
        </w:rPr>
        <w:t xml:space="preserve"> wystawy, część osobis</w:t>
      </w:r>
      <w:r>
        <w:rPr>
          <w:rFonts w:ascii="Times New Roman" w:hAnsi="Times New Roman" w:cs="Times New Roman"/>
          <w:sz w:val="28"/>
          <w:szCs w:val="28"/>
        </w:rPr>
        <w:t>tych notatek artysty</w:t>
      </w:r>
      <w:r w:rsidRPr="00CE15B9">
        <w:rPr>
          <w:rFonts w:ascii="Times New Roman" w:hAnsi="Times New Roman" w:cs="Times New Roman"/>
          <w:sz w:val="28"/>
          <w:szCs w:val="28"/>
        </w:rPr>
        <w:t xml:space="preserve">, materiałów rodzinnych i archiwalnych, nie byłaby możliwa do zaprezentowania. To wydarzenie miało również szeroki oddźwięk w środowisku warszawskiej Akademii Sztuk Pięknych. Rektor ASP prof. Adam Myjak osobiście wyraził wdzięczność za dbałość o upowszechnianie wiedzy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B9">
        <w:rPr>
          <w:rFonts w:ascii="Times New Roman" w:hAnsi="Times New Roman" w:cs="Times New Roman"/>
          <w:sz w:val="28"/>
          <w:szCs w:val="28"/>
        </w:rPr>
        <w:t xml:space="preserve">o twórczości wybitnego rzeźbiarza.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Jerzy Jarnuszkiewicz j</w:t>
      </w:r>
      <w:r w:rsidRPr="00AB295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eszcze jako student zaprojektował rzeźbę „Dziecko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˗</w:t>
      </w:r>
      <w:r w:rsidRPr="00AB295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bohater”, która została wykorzystana jako model pomnika Małego Powstańca. 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AB295C">
        <w:rPr>
          <w:rFonts w:ascii="Times New Roman" w:hAnsi="Times New Roman" w:cs="Times New Roman"/>
          <w:sz w:val="28"/>
          <w:szCs w:val="28"/>
        </w:rPr>
        <w:t xml:space="preserve"> Kaliszu jego autorstwa jest pomnik Adama Asnyka. </w:t>
      </w:r>
      <w:r>
        <w:rPr>
          <w:rFonts w:ascii="Times New Roman" w:hAnsi="Times New Roman" w:cs="Times New Roman"/>
          <w:color w:val="222222"/>
          <w:sz w:val="28"/>
          <w:szCs w:val="28"/>
        </w:rPr>
        <w:t>J</w:t>
      </w:r>
      <w:r w:rsidRPr="00AB295C">
        <w:rPr>
          <w:rFonts w:ascii="Times New Roman" w:hAnsi="Times New Roman" w:cs="Times New Roman"/>
          <w:color w:val="222222"/>
          <w:sz w:val="28"/>
          <w:szCs w:val="28"/>
        </w:rPr>
        <w:t xml:space="preserve">est też autorem m.in.: pomnika Jana Pawła II i kardynała Stefana Wyszyńskiego na dziedzińcu KUL w Lublinie, niezliczonej ilości medali, plakiet i monet, grafik </w:t>
      </w:r>
    </w:p>
    <w:p w:rsidR="003C44E2" w:rsidRPr="00AB295C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95C">
        <w:rPr>
          <w:rFonts w:ascii="Times New Roman" w:hAnsi="Times New Roman" w:cs="Times New Roman"/>
          <w:color w:val="222222"/>
          <w:sz w:val="28"/>
          <w:szCs w:val="28"/>
        </w:rPr>
        <w:t>i ekslibrisów.</w:t>
      </w:r>
    </w:p>
    <w:p w:rsidR="003C44E2" w:rsidRDefault="003C44E2" w:rsidP="003C44E2">
      <w:pPr>
        <w:pStyle w:val="western"/>
        <w:spacing w:beforeAutospacing="0" w:after="0"/>
        <w:rPr>
          <w:b/>
          <w:sz w:val="28"/>
          <w:szCs w:val="28"/>
        </w:rPr>
      </w:pPr>
    </w:p>
    <w:p w:rsidR="003C44E2" w:rsidRDefault="003C44E2" w:rsidP="003C44E2">
      <w:pPr>
        <w:pStyle w:val="western"/>
        <w:spacing w:beforeAutospacing="0" w:after="0"/>
      </w:pPr>
      <w:r>
        <w:rPr>
          <w:b/>
          <w:sz w:val="28"/>
          <w:szCs w:val="28"/>
        </w:rPr>
        <w:t>Dr Marek Kozłowski</w:t>
      </w:r>
      <w:r>
        <w:rPr>
          <w:sz w:val="28"/>
          <w:szCs w:val="28"/>
        </w:rPr>
        <w:t xml:space="preserve"> ˗ nauczyciel historii w IV Liceum Ogólnokształcącym im. Ignacego Jana Paderewskiego w Kaliszu, regionalista. W latach 1996-2011 Wiceprezes Polskiego Towarzystwa Historycznego Oddział w Kaliszu. </w:t>
      </w:r>
    </w:p>
    <w:p w:rsidR="003C44E2" w:rsidRDefault="003C44E2" w:rsidP="003C44E2">
      <w:pPr>
        <w:pStyle w:val="western"/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Od wielu lat w prowadzonej działalności naukowej, konsekwentnie skupia się na zagadnieniach związanych z funkcjonowaniem kaliskiej opozycji u schyłku PRL ˗ w latach 80 XX w. </w:t>
      </w:r>
    </w:p>
    <w:p w:rsidR="003C44E2" w:rsidRDefault="003C44E2" w:rsidP="003C44E2">
      <w:pPr>
        <w:pStyle w:val="western"/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Autor książek o opozycji demokratycznej, „Solidarności” w Kaliszu oraz byłym województwie kaliskim, a także o ludziach, którzy ją tworzyli, m.in.: „Bogusław Śliwa. Zarys biografii”, „Operacja Aktywny. SB wobec ks. Stefana </w:t>
      </w:r>
      <w:proofErr w:type="spellStart"/>
      <w:r>
        <w:rPr>
          <w:sz w:val="28"/>
          <w:szCs w:val="28"/>
        </w:rPr>
        <w:t>Dzierżka</w:t>
      </w:r>
      <w:proofErr w:type="spellEnd"/>
      <w:r>
        <w:rPr>
          <w:sz w:val="28"/>
          <w:szCs w:val="28"/>
        </w:rPr>
        <w:t xml:space="preserve"> TJ w latach 1983-1987”, „Odbudowa Solidarności kaliskiej i wybory parlamentarne 1989 roku”, przygotowana w 25 rocznicę tych niezwykle istotnych wydarzeń w naszym kraju, ukazująca obraz ostatnich lat PRL-u, </w:t>
      </w:r>
    </w:p>
    <w:p w:rsidR="003C44E2" w:rsidRDefault="003C44E2" w:rsidP="003C44E2">
      <w:pPr>
        <w:pStyle w:val="western"/>
        <w:spacing w:beforeAutospacing="0" w:after="0"/>
      </w:pPr>
      <w:r>
        <w:rPr>
          <w:sz w:val="28"/>
          <w:szCs w:val="28"/>
        </w:rPr>
        <w:t>w który wpisują się kaliskie realia.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Współautor książek dotyczących Kalisza i regionu, m.in.: „Nie można uśmiercić nadziei. Reminiscencje śmierci księdza Jerzego Popiełuszki w Wielkopolsce 1984-1996”, „Solidarność 1980-1981 w kraju i w Wielkopolsce. Szkice do portretu”.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Napisał szereg artykułów naukowych i rozdziałów w pracach zbiorowych, wydanych przez IPN, m.in. rozdział: „Ksiądz Stefan Dzierżek TJ (1913-2005) 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przyjaciel Solidarności kaliskiej” w dziele „Księża dla władzy groźni. Duchowni współpracujący z opozycją (1976-1989)” czy też rozdział poświęcony Antoniemu Pietkiewiczowi w pracy „Pierwsza Solidarność. Geneza, organizacja, konteksty”.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Rokrocznie publikuje artykuły naukowe na łamach „Rocznika Kaliskiego. Jest autorem ponad dwustu artykułów o tematyce historycznej w różnorodnych dziełach zbiorowych i czasopismach. </w:t>
      </w:r>
    </w:p>
    <w:p w:rsidR="003C44E2" w:rsidRDefault="003C44E2" w:rsidP="003C44E2">
      <w:pPr>
        <w:pStyle w:val="western"/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Na podkreślenie zasługują, znakomity warsztat i dociekliwość badawcza doktora Marka Kozłowskiego. Jego książki, opracowania powstają zawsze </w:t>
      </w:r>
    </w:p>
    <w:p w:rsidR="003C44E2" w:rsidRDefault="003C44E2" w:rsidP="003C44E2">
      <w:pPr>
        <w:pStyle w:val="western"/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>w oparciu o materiały archiwalne, relacje i dostępne publikacje, dzięki czemu czytelnicy otrzymują rzetelny i znakomicie udokumentowany obraz opisywanych przez niego czasów.</w:t>
      </w:r>
    </w:p>
    <w:p w:rsidR="003C44E2" w:rsidRPr="008C3066" w:rsidRDefault="003C44E2" w:rsidP="003C44E2">
      <w:pPr>
        <w:spacing w:after="0" w:line="240" w:lineRule="auto"/>
        <w:rPr>
          <w:sz w:val="28"/>
          <w:szCs w:val="28"/>
        </w:rPr>
      </w:pPr>
      <w:r w:rsidRPr="008C3066">
        <w:rPr>
          <w:rFonts w:ascii="Times New Roman" w:hAnsi="Times New Roman" w:cs="Times New Roman"/>
          <w:sz w:val="28"/>
          <w:szCs w:val="28"/>
        </w:rPr>
        <w:t>Odznaczony Brązowym Krzyżem Zasługi, Medalem Komisji Edukacji Narodowej, otrzymał Odznaki Honorowe Zasłużony dla Wielkopolski, Zasłużony dla Miasta Kalisza, a także Nagrodę Honorową „Świadek Historii” przyznaną przez IPN.</w:t>
      </w:r>
    </w:p>
    <w:p w:rsidR="003C44E2" w:rsidRDefault="003C44E2" w:rsidP="003C44E2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3C44E2" w:rsidRPr="001F0D4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 w:rsidRPr="001F0D42">
        <w:rPr>
          <w:b/>
          <w:bCs/>
          <w:sz w:val="28"/>
          <w:szCs w:val="28"/>
        </w:rPr>
        <w:t xml:space="preserve">Natalia </w:t>
      </w:r>
      <w:proofErr w:type="spellStart"/>
      <w:r w:rsidRPr="001F0D42">
        <w:rPr>
          <w:b/>
          <w:bCs/>
          <w:sz w:val="28"/>
          <w:szCs w:val="28"/>
        </w:rPr>
        <w:t>Czarcińska</w:t>
      </w:r>
      <w:proofErr w:type="spellEnd"/>
      <w:r w:rsidRPr="001F0D42">
        <w:rPr>
          <w:b/>
          <w:bCs/>
          <w:sz w:val="28"/>
          <w:szCs w:val="28"/>
        </w:rPr>
        <w:t xml:space="preserve"> </w:t>
      </w:r>
      <w:r w:rsidRPr="001F0D42">
        <w:rPr>
          <w:sz w:val="28"/>
          <w:szCs w:val="28"/>
        </w:rPr>
        <w:t xml:space="preserve">˗ od wielu lat współpracuje z Galerią Sztuki im. Jana </w:t>
      </w:r>
      <w:proofErr w:type="spellStart"/>
      <w:r w:rsidRPr="001F0D42">
        <w:rPr>
          <w:sz w:val="28"/>
          <w:szCs w:val="28"/>
        </w:rPr>
        <w:t>Tarasina</w:t>
      </w:r>
      <w:proofErr w:type="spellEnd"/>
      <w:r w:rsidRPr="001F0D42">
        <w:rPr>
          <w:sz w:val="28"/>
          <w:szCs w:val="28"/>
        </w:rPr>
        <w:t xml:space="preserve"> w Kaliszu przy organizacji wystaw, warsztatów i innych projektów artystycznych. W sezonie artystycznym 2019/2020 była </w:t>
      </w:r>
      <w:r>
        <w:rPr>
          <w:sz w:val="28"/>
          <w:szCs w:val="28"/>
        </w:rPr>
        <w:t>kuratorką wystaw, „Petit”</w:t>
      </w:r>
      <w:r w:rsidRPr="001F0D42">
        <w:rPr>
          <w:sz w:val="28"/>
          <w:szCs w:val="28"/>
        </w:rPr>
        <w:t>, prezentującej środowi</w:t>
      </w:r>
      <w:r>
        <w:rPr>
          <w:sz w:val="28"/>
          <w:szCs w:val="28"/>
        </w:rPr>
        <w:t>sko poznańskich artystów</w:t>
      </w:r>
      <w:r w:rsidRPr="001F0D42">
        <w:rPr>
          <w:sz w:val="28"/>
          <w:szCs w:val="28"/>
        </w:rPr>
        <w:t xml:space="preserve"> oraz indywidualnej wystawy Adriana Kempy „</w:t>
      </w:r>
      <w:proofErr w:type="spellStart"/>
      <w:r w:rsidRPr="001F0D42">
        <w:rPr>
          <w:sz w:val="28"/>
          <w:szCs w:val="28"/>
        </w:rPr>
        <w:t>Baneriolanza</w:t>
      </w:r>
      <w:proofErr w:type="spellEnd"/>
      <w:r w:rsidRPr="001F0D42">
        <w:rPr>
          <w:sz w:val="28"/>
          <w:szCs w:val="28"/>
        </w:rPr>
        <w:t>”.</w:t>
      </w:r>
    </w:p>
    <w:p w:rsidR="003C44E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 w:rsidRPr="001F0D42">
        <w:rPr>
          <w:sz w:val="28"/>
          <w:szCs w:val="28"/>
        </w:rPr>
        <w:t xml:space="preserve">Natalia </w:t>
      </w:r>
      <w:proofErr w:type="spellStart"/>
      <w:r w:rsidRPr="001F0D42">
        <w:rPr>
          <w:sz w:val="28"/>
          <w:szCs w:val="28"/>
        </w:rPr>
        <w:t>Czarcińska</w:t>
      </w:r>
      <w:proofErr w:type="spellEnd"/>
      <w:r>
        <w:rPr>
          <w:sz w:val="28"/>
          <w:szCs w:val="28"/>
        </w:rPr>
        <w:t xml:space="preserve"> od 2017 roku współtworzy</w:t>
      </w:r>
      <w:r w:rsidRPr="001F0D42">
        <w:rPr>
          <w:sz w:val="28"/>
          <w:szCs w:val="28"/>
        </w:rPr>
        <w:t xml:space="preserve"> projekt edukacyjny „Laboratorium Sztuki”. W latach 2018 i 2019 kierowała plenerami dla dzieci </w:t>
      </w:r>
    </w:p>
    <w:p w:rsidR="003C44E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i młodzieży „Zielona Sztuka”</w:t>
      </w:r>
      <w:r w:rsidRPr="001F0D42">
        <w:rPr>
          <w:sz w:val="28"/>
          <w:szCs w:val="28"/>
        </w:rPr>
        <w:t>.</w:t>
      </w:r>
    </w:p>
    <w:p w:rsidR="003C44E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J</w:t>
      </w:r>
      <w:r w:rsidRPr="001F0D42">
        <w:rPr>
          <w:sz w:val="28"/>
          <w:szCs w:val="28"/>
        </w:rPr>
        <w:t xml:space="preserve">est asystentką w V Pracowni Malarstwa Uniwersytetu Artystycznego </w:t>
      </w:r>
    </w:p>
    <w:p w:rsidR="003C44E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 w:rsidRPr="001F0D42">
        <w:rPr>
          <w:sz w:val="28"/>
          <w:szCs w:val="28"/>
        </w:rPr>
        <w:t xml:space="preserve">w Poznaniu. Promuje młodych artystów z Kalisza, którzy mogą realizować wystawy w prowadzonej przez nią Galerii Szewska16. </w:t>
      </w:r>
    </w:p>
    <w:p w:rsidR="003C44E2" w:rsidRPr="001F0D42" w:rsidRDefault="003C44E2" w:rsidP="003C44E2">
      <w:pPr>
        <w:pStyle w:val="NormalnyWeb"/>
        <w:spacing w:before="0" w:beforeAutospacing="0" w:after="0" w:line="240" w:lineRule="auto"/>
        <w:rPr>
          <w:sz w:val="28"/>
          <w:szCs w:val="28"/>
        </w:rPr>
      </w:pPr>
      <w:r w:rsidRPr="001F0D42">
        <w:rPr>
          <w:sz w:val="28"/>
          <w:szCs w:val="28"/>
        </w:rPr>
        <w:t>Jest aktywną artystką, pełną artystyczne</w:t>
      </w:r>
      <w:r>
        <w:rPr>
          <w:sz w:val="28"/>
          <w:szCs w:val="28"/>
        </w:rPr>
        <w:t>go entuzjazmu i energii. P</w:t>
      </w:r>
      <w:r w:rsidRPr="001F0D42">
        <w:rPr>
          <w:sz w:val="28"/>
          <w:szCs w:val="28"/>
        </w:rPr>
        <w:t xml:space="preserve">otrafi dzielić się </w:t>
      </w:r>
      <w:r>
        <w:rPr>
          <w:sz w:val="28"/>
          <w:szCs w:val="28"/>
        </w:rPr>
        <w:t xml:space="preserve">swoją pasją </w:t>
      </w:r>
      <w:r w:rsidRPr="001F0D42">
        <w:rPr>
          <w:sz w:val="28"/>
          <w:szCs w:val="28"/>
        </w:rPr>
        <w:t>w ramach różnorodnej działalności</w:t>
      </w:r>
      <w:r>
        <w:rPr>
          <w:sz w:val="28"/>
          <w:szCs w:val="28"/>
        </w:rPr>
        <w:t xml:space="preserve"> artystycznej,</w:t>
      </w:r>
      <w:r w:rsidRPr="001F0D42">
        <w:rPr>
          <w:sz w:val="28"/>
          <w:szCs w:val="28"/>
        </w:rPr>
        <w:t xml:space="preserve"> jaką podejmuje</w:t>
      </w:r>
      <w:r>
        <w:rPr>
          <w:sz w:val="28"/>
          <w:szCs w:val="28"/>
        </w:rPr>
        <w:t xml:space="preserve"> z ogromnym zapałem</w:t>
      </w:r>
      <w:r w:rsidRPr="001F0D42">
        <w:rPr>
          <w:sz w:val="28"/>
          <w:szCs w:val="28"/>
        </w:rPr>
        <w:t xml:space="preserve">. </w:t>
      </w:r>
    </w:p>
    <w:p w:rsidR="003C44E2" w:rsidRPr="003C44E2" w:rsidRDefault="003C44E2" w:rsidP="003C44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Arkadiusz Błaszczyk ˗</w:t>
      </w: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kierownik Biblioteki Głównej. Jest obecnie jednym z filarów Miejskiej Biblioteki Publicznej im. Adama Asnyka w Kaliszu. W tym roku świętuje dwudziestolecie pracy zawodowej. Już sama jej jakość zasługuje na nagrodę, ale Pan Arkadiusz w swej aktywności wykracza daleko poza służbowe obowiązki, objawiając niezwykły talent organizacyjny i artystyczny.</w:t>
      </w: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Autor graficznych wizualizacji wielu akcji bibliotecznych, twórca plakatów </w:t>
      </w: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>i logotypów. Zawdzięczamy mu opracowanie graficzne, oprawę plastyczną ogromnej ilości wystaw, w minionym sezonie były to: „Balladyna na scenie”, „95 lat krótkofalarstwa w Kaliszu”, „Dobrzec”, „Od Brylantowej Osady po medale olimpijskie. 125 lat Kaliskiego Towarzystwa Wioślarskiego”, „Już mi niosą suknię z welonem...”, „Kaliski splot biblioteczny”.</w:t>
      </w: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>Twórca i organizator oprawy plastycznej Narodowych Czytań 2019 i 2020 roku. Zaprojektował, a także wykonał komplet gadżetów na 28 Finał Wielkiej Orkiestry Świątecznej Pomocy (koszulki, torebkę z książki). Zgłosił i zrealizował zadanie w ramach Budżetu Obywatelskiego 2020 pod nazwą „Powrót do Edenu. Komfortowa czytelnia w Bibliotece Głównej”.</w:t>
      </w: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Uczestniczy w pracach nad projektami dotacyjnymi: „Arteria mojego miasta. Multimedialny </w:t>
      </w:r>
      <w:proofErr w:type="spellStart"/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>fotoplastikon</w:t>
      </w:r>
      <w:proofErr w:type="spellEnd"/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Kalisza”, „Z Kalisza do Kamerunu. Śladami Stefana Szolca-Rogozińskiego”, „Kaliskie ścieżki w wojnie polsko-bolszewickiej”.                                     </w:t>
      </w:r>
    </w:p>
    <w:p w:rsidR="003C44E2" w:rsidRPr="003C44E2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4E2">
        <w:rPr>
          <w:rFonts w:ascii="Times New Roman" w:eastAsia="Times New Roman" w:hAnsi="Times New Roman" w:cs="Times New Roman"/>
          <w:sz w:val="28"/>
          <w:szCs w:val="28"/>
          <w:lang w:eastAsia="pl-PL"/>
        </w:rPr>
        <w:t>Na co dzień prowadzi popularny w mieście profil Facebook Miejskiej Biblioteki Publicznej im. Adama Asnyka w Kaliszu.</w:t>
      </w:r>
    </w:p>
    <w:p w:rsidR="003C44E2" w:rsidRDefault="003C44E2" w:rsidP="003C44E2">
      <w:pPr>
        <w:rPr>
          <w:rFonts w:ascii="Times New Roman" w:hAnsi="Times New Roman" w:cs="Times New Roman"/>
          <w:b/>
          <w:sz w:val="28"/>
          <w:szCs w:val="28"/>
        </w:rPr>
      </w:pP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F84">
        <w:rPr>
          <w:rFonts w:ascii="Times New Roman" w:hAnsi="Times New Roman" w:cs="Times New Roman"/>
          <w:b/>
          <w:sz w:val="28"/>
          <w:szCs w:val="28"/>
        </w:rPr>
        <w:t>Ada Jarek</w:t>
      </w:r>
      <w:r>
        <w:rPr>
          <w:rFonts w:ascii="Times New Roman" w:hAnsi="Times New Roman" w:cs="Times New Roman"/>
          <w:sz w:val="28"/>
          <w:szCs w:val="28"/>
        </w:rPr>
        <w:t xml:space="preserve"> ˗ w grudniu br. skończy 11 lat. Mieszka w Kaliszu i jest uczennicą piątej klasy Szkoły Podstawowej nr 17. Średnia ocen, jaką uzyskała na koniec roku 2019/2020 wyniosła 6:0.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Uczy się śpiewu u Pani Anny Bakalarek, a także gry na pianinie u Pana Łukasza Pieniążka w Młodzieżowym Domu Kultury w Kaliszu. Reprezentowała Miasto Kalisz w różnorodnych konkursach wokalnych. Od trzech lat współpracuje ze Studiem </w:t>
      </w:r>
      <w:proofErr w:type="spellStart"/>
      <w:r>
        <w:rPr>
          <w:rFonts w:ascii="Times New Roman" w:hAnsi="Times New Roman" w:cs="Times New Roman"/>
          <w:sz w:val="28"/>
          <w:szCs w:val="28"/>
        </w:rPr>
        <w:t>Abba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Pater Music. W ostatnim roku wystąpiła w wielu wydarzeniach kulturalnych w naszym mieście, m.in. Wigilii na Kaliskim Rynku, Święcie Ulicy Niecałej, Święcie Rzeki Prosny.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Ponadto, Ada jest wielokrotną laureatką ogólnopolskich i międzynarodowych konkursów wokalnych na przestrzeni trzech ostatnich lat. 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Najbardziej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jednak cieszy się z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sukcesu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kilkudniowym Festiwalu Piosenki Dziecięcej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Młodzieżowej w Zielonej Górze „Fuma”,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gdzie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otrzymała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nagrodę Europejski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ej Fundacji Wspierania Talentów Dzieci i Młodzieży ˗ Młodzi Artyści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Fumka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znalazła się na ich autorskiej płycie z pio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senką „Gwiazdy”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3C44E2" w:rsidRPr="007C26A5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>Bardzo lubi grać na pianinie, rysować,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ale też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grać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siatkówkę, pływać 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>i czytać książki. Uwielbia zwierzęta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szczególności psy.</w:t>
      </w:r>
    </w:p>
    <w:p w:rsidR="003C44E2" w:rsidRPr="007C26A5" w:rsidRDefault="003C44E2" w:rsidP="003C4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>Jej marzeniem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obok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śpiewania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jest dubbingowanie głosów w bajkach i występ</w:t>
      </w:r>
      <w:r w:rsidRPr="007C26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musicalu. </w:t>
      </w:r>
    </w:p>
    <w:p w:rsidR="003C44E2" w:rsidRPr="003C44E2" w:rsidRDefault="003C44E2" w:rsidP="003C44E2">
      <w:pPr>
        <w:pStyle w:val="western"/>
        <w:spacing w:before="280" w:after="0"/>
        <w:rPr>
          <w:b/>
        </w:rPr>
      </w:pPr>
      <w:proofErr w:type="spellStart"/>
      <w:r w:rsidRPr="003C44E2">
        <w:rPr>
          <w:rFonts w:eastAsiaTheme="minorHAnsi"/>
          <w:b/>
          <w:color w:val="auto"/>
          <w:sz w:val="28"/>
          <w:szCs w:val="28"/>
          <w:lang w:eastAsia="en-US"/>
        </w:rPr>
        <w:t>Grawerton</w:t>
      </w:r>
      <w:proofErr w:type="spellEnd"/>
    </w:p>
    <w:p w:rsidR="003C44E2" w:rsidRPr="00AB295C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AB3">
        <w:rPr>
          <w:rFonts w:ascii="Times New Roman" w:hAnsi="Times New Roman" w:cs="Times New Roman"/>
          <w:b/>
          <w:sz w:val="28"/>
          <w:szCs w:val="28"/>
        </w:rPr>
        <w:t>Bractwo Rycerskie Ziemi Kaliskiej</w:t>
      </w:r>
      <w:r>
        <w:rPr>
          <w:rFonts w:ascii="Times New Roman" w:hAnsi="Times New Roman" w:cs="Times New Roman"/>
          <w:sz w:val="28"/>
          <w:szCs w:val="28"/>
        </w:rPr>
        <w:t xml:space="preserve"> ˗ stowarzyszenie non profit, założone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2000 roku w Kaliszu. W bieżącym roku obchodzi zatem 20-lecie swojej działalności.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Głównym celem Bractwa jest rekonstrukcja dorobku kulturalnego wieków średnich, jednak w ostatnich latach stowarzyszenie odnosi się do bliższych nam czasów II wojny światowej.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Odtwarzane okresy historyczne zawierają się w dwóch drużynach: Księstwo Kaliskie ˗ rekonstrukcja życia kaliszan na przełomie XII i XIII w., grupa działa w Kaliszu; Poczet </w:t>
      </w:r>
      <w:proofErr w:type="spellStart"/>
      <w:r>
        <w:rPr>
          <w:rFonts w:ascii="Times New Roman" w:hAnsi="Times New Roman" w:cs="Times New Roman"/>
          <w:sz w:val="28"/>
          <w:szCs w:val="28"/>
        </w:rPr>
        <w:t>Wierzbięty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herbu Łodzia ˗ rekonstrukcja pocztu rycerza </w:t>
      </w:r>
      <w:proofErr w:type="spellStart"/>
      <w:r>
        <w:rPr>
          <w:rFonts w:ascii="Times New Roman" w:hAnsi="Times New Roman" w:cs="Times New Roman"/>
          <w:sz w:val="28"/>
          <w:szCs w:val="28"/>
        </w:rPr>
        <w:t>Wierzbięty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Krotoskiego z początku XV w., grupa działa w Krotoszynie.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Zarówno pasjonaci z Kalisza, jak i Krotoszyna przybierają mundury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Kaliskiej Dywizji Piechoty.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Godnie reprezentują miasta Kalisz i Krotoszyn na imprezach międzynarodowych w Marienbergu, </w:t>
      </w:r>
      <w:proofErr w:type="spellStart"/>
      <w:r>
        <w:rPr>
          <w:rFonts w:ascii="Times New Roman" w:hAnsi="Times New Roman" w:cs="Times New Roman"/>
          <w:sz w:val="28"/>
          <w:szCs w:val="28"/>
        </w:rPr>
        <w:t>Morimondo</w:t>
      </w:r>
      <w:proofErr w:type="spellEnd"/>
      <w:r>
        <w:rPr>
          <w:rFonts w:ascii="Times New Roman" w:hAnsi="Times New Roman" w:cs="Times New Roman"/>
          <w:sz w:val="28"/>
          <w:szCs w:val="28"/>
        </w:rPr>
        <w:t>, Samarze oraz ogólnokrajowych, takich jak: rekonstrukcja bitew pod Cedynią i Grunwaldem, na zamku Czocha, Toszku, Lubiążu, Czersku, w Gnieźnie, Turku, Poznaniu, Wrocławiu, Biskupinie, Mrówkach, Festiwalu Wikingów na wyspie Wolin.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Stowarzyszenie współpracuje z Muzeum Okręgowym Ziemi Kaliskiej, Muzeum Regionalnym w Krotoszynie, kaliską Stacją Badawczą Polskiej Akademii Nauk w Warszawie. Poza tym, nawiązało współpracę z samorządami lokalnymi Kalisza i Krotoszyna, realizując dzięki nim liczne projekty kulturalne.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Współdziałanie z instytucjami naukowymi dało możliwość korzystania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walorów historycznego grodziska na kaliskim </w:t>
      </w:r>
      <w:proofErr w:type="spellStart"/>
      <w:r>
        <w:rPr>
          <w:rFonts w:ascii="Times New Roman" w:hAnsi="Times New Roman" w:cs="Times New Roman"/>
          <w:sz w:val="28"/>
          <w:szCs w:val="28"/>
        </w:rPr>
        <w:t>Zawodziu</w:t>
      </w:r>
      <w:proofErr w:type="spellEnd"/>
      <w:r>
        <w:rPr>
          <w:rFonts w:ascii="Times New Roman" w:hAnsi="Times New Roman" w:cs="Times New Roman"/>
          <w:sz w:val="28"/>
          <w:szCs w:val="28"/>
        </w:rPr>
        <w:t>, a także dostęp do prac kaliskich archeologów.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Bractwo było wyróżnione przez Prezydenta Miasta Kalisza, kolejno Zbigniewa Włodarka, Janusza Pęcherza, Grzegorza Sapińskiego, za działalność na rzecz kultury. Jego działania stanowią doskonałą wizytówkę południowej Wielkopolski, dlatego wielokrotnie było prezentowane w prasie, telewizji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materiałach promocyjnych naszego regionu. W 2014 roku brało udział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zdjęciach do filmu Zdzisława </w:t>
      </w:r>
      <w:proofErr w:type="spellStart"/>
      <w:r>
        <w:rPr>
          <w:rFonts w:ascii="Times New Roman" w:hAnsi="Times New Roman" w:cs="Times New Roman"/>
          <w:sz w:val="28"/>
          <w:szCs w:val="28"/>
        </w:rPr>
        <w:t>Cozaca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„Ukryte gniazdo dynastii”.  </w:t>
      </w:r>
    </w:p>
    <w:p w:rsidR="003C44E2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ostatnich latach członkowie stowarzyszenia szczególnie aktywnie uczestniczyli w imprezach miejskich związanych z rocznicą odzyskania niepodległości, Świętem 3 maja, rocznicą wybuchu II wojny światowej czy też Świętem Wojska Polskiego. Stanowili też oprawę Noworocznych Spotkań Kaliszan i uroczystych sesji Rady Miasta Kalisza. </w:t>
      </w:r>
    </w:p>
    <w:p w:rsidR="003C44E2" w:rsidRPr="00E2718E" w:rsidRDefault="003C44E2" w:rsidP="003C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075" w:rsidRDefault="003C44E2">
      <w:pPr>
        <w:rPr>
          <w:rFonts w:ascii="Times New Roman" w:hAnsi="Times New Roman" w:cs="Times New Roman"/>
          <w:b/>
          <w:sz w:val="28"/>
          <w:szCs w:val="28"/>
        </w:rPr>
      </w:pPr>
      <w:r w:rsidRPr="003C44E2">
        <w:rPr>
          <w:rFonts w:ascii="Times New Roman" w:hAnsi="Times New Roman" w:cs="Times New Roman"/>
          <w:b/>
          <w:sz w:val="28"/>
          <w:szCs w:val="28"/>
        </w:rPr>
        <w:t>Nagrody rzeczowe</w:t>
      </w:r>
    </w:p>
    <w:p w:rsidR="003C44E2" w:rsidRPr="00A37FE5" w:rsidRDefault="003C44E2" w:rsidP="003C44E2">
      <w:pPr>
        <w:pStyle w:val="NormalnyWeb"/>
        <w:spacing w:after="0" w:line="240" w:lineRule="auto"/>
        <w:rPr>
          <w:sz w:val="28"/>
          <w:szCs w:val="28"/>
        </w:rPr>
      </w:pPr>
      <w:r w:rsidRPr="00A37FE5">
        <w:rPr>
          <w:sz w:val="28"/>
          <w:szCs w:val="28"/>
        </w:rPr>
        <w:t xml:space="preserve">Uczestnicy Warsztatu Terapii Zajęciowej prowadzonego </w:t>
      </w:r>
      <w:r>
        <w:rPr>
          <w:sz w:val="28"/>
          <w:szCs w:val="28"/>
        </w:rPr>
        <w:t xml:space="preserve">przy Centrum Księdza </w:t>
      </w:r>
      <w:proofErr w:type="spellStart"/>
      <w:r>
        <w:rPr>
          <w:sz w:val="28"/>
          <w:szCs w:val="28"/>
        </w:rPr>
        <w:t>Orione</w:t>
      </w:r>
      <w:proofErr w:type="spellEnd"/>
    </w:p>
    <w:p w:rsidR="003C44E2" w:rsidRDefault="003C44E2" w:rsidP="003C44E2">
      <w:pPr>
        <w:pStyle w:val="NormalnyWeb"/>
        <w:spacing w:after="0" w:line="240" w:lineRule="auto"/>
        <w:rPr>
          <w:sz w:val="28"/>
          <w:szCs w:val="28"/>
        </w:rPr>
      </w:pPr>
      <w:r w:rsidRPr="00A37FE5">
        <w:rPr>
          <w:b/>
          <w:bCs/>
          <w:sz w:val="28"/>
          <w:szCs w:val="28"/>
        </w:rPr>
        <w:t>Kamil Górniak</w:t>
      </w:r>
      <w:r w:rsidRPr="00A37FE5">
        <w:rPr>
          <w:sz w:val="28"/>
          <w:szCs w:val="28"/>
        </w:rPr>
        <w:t xml:space="preserve"> zajął II miejsce w kategorii taniec w XIX Przeglądzie Dorobku Artystycznego Osób Niepełnosprawnych w Nowych Skalmierzycach, organizowanym przez </w:t>
      </w:r>
      <w:r w:rsidRPr="00A37FE5">
        <w:rPr>
          <w:rStyle w:val="Pogrubienie"/>
          <w:sz w:val="28"/>
          <w:szCs w:val="28"/>
        </w:rPr>
        <w:t>Stowarzyszenie Rozwoju Dziecka i Rodziny oraz Środowiskowy Dom Samopomocy w Nowych Skalmierzycach.</w:t>
      </w:r>
      <w:r w:rsidRPr="00A37FE5">
        <w:rPr>
          <w:sz w:val="28"/>
          <w:szCs w:val="28"/>
        </w:rPr>
        <w:t xml:space="preserve"> Brał </w:t>
      </w:r>
      <w:r>
        <w:rPr>
          <w:sz w:val="28"/>
          <w:szCs w:val="28"/>
        </w:rPr>
        <w:t>również</w:t>
      </w:r>
      <w:r w:rsidRPr="00A37FE5">
        <w:rPr>
          <w:sz w:val="28"/>
          <w:szCs w:val="28"/>
        </w:rPr>
        <w:t xml:space="preserve"> udział w </w:t>
      </w:r>
      <w:r>
        <w:rPr>
          <w:rStyle w:val="Pogrubienie"/>
          <w:sz w:val="28"/>
          <w:szCs w:val="28"/>
        </w:rPr>
        <w:t>26</w:t>
      </w:r>
      <w:r w:rsidRPr="00A37FE5">
        <w:rPr>
          <w:rStyle w:val="Pogrubienie"/>
          <w:sz w:val="28"/>
          <w:szCs w:val="28"/>
        </w:rPr>
        <w:t xml:space="preserve"> edycji konkursu bibliotecznego dla osób niepełnosprawnych pod hasłem „Mój Kalisz za 10 lat”, zorganizowanego przez Filię nr 3 Miejskiej Biblioteki Publicznej im. Adama Asnyka w Kaliszu. </w:t>
      </w:r>
    </w:p>
    <w:p w:rsidR="003C44E2" w:rsidRPr="00A37FE5" w:rsidRDefault="003C44E2" w:rsidP="003C44E2">
      <w:pPr>
        <w:pStyle w:val="NormalnyWeb"/>
        <w:spacing w:after="0" w:line="240" w:lineRule="auto"/>
        <w:rPr>
          <w:sz w:val="28"/>
          <w:szCs w:val="28"/>
        </w:rPr>
      </w:pPr>
      <w:r w:rsidRPr="00A37FE5">
        <w:rPr>
          <w:b/>
          <w:bCs/>
          <w:sz w:val="28"/>
          <w:szCs w:val="28"/>
        </w:rPr>
        <w:lastRenderedPageBreak/>
        <w:t xml:space="preserve">Bartosz Załecki </w:t>
      </w:r>
      <w:r w:rsidRPr="00A37FE5">
        <w:rPr>
          <w:sz w:val="28"/>
          <w:szCs w:val="28"/>
        </w:rPr>
        <w:t xml:space="preserve">zajął II miejsce w kategorii taniec w XIX Przeglądzie Dorobku Artystycznego Osób Niepełnosprawnych w Nowych Skalmierzycach, organizowanym przez </w:t>
      </w:r>
      <w:r w:rsidRPr="00A37FE5">
        <w:rPr>
          <w:rStyle w:val="Pogrubienie"/>
          <w:sz w:val="28"/>
          <w:szCs w:val="28"/>
        </w:rPr>
        <w:t xml:space="preserve">Stowarzyszenie Rozwoju Dziecka i Rodziny oraz Środowiskowy Dom Samopomocy w Nowych </w:t>
      </w:r>
      <w:proofErr w:type="spellStart"/>
      <w:r w:rsidRPr="00A37FE5">
        <w:rPr>
          <w:rStyle w:val="Pogrubienie"/>
          <w:sz w:val="28"/>
          <w:szCs w:val="28"/>
        </w:rPr>
        <w:t>Skalmierzycach.Michał</w:t>
      </w:r>
      <w:proofErr w:type="spellEnd"/>
      <w:r w:rsidRPr="00A37FE5">
        <w:rPr>
          <w:rStyle w:val="Pogrubienie"/>
          <w:sz w:val="28"/>
          <w:szCs w:val="28"/>
        </w:rPr>
        <w:t xml:space="preserve"> </w:t>
      </w:r>
      <w:proofErr w:type="spellStart"/>
      <w:r w:rsidRPr="00A37FE5">
        <w:rPr>
          <w:rStyle w:val="Pogrubienie"/>
          <w:sz w:val="28"/>
          <w:szCs w:val="28"/>
        </w:rPr>
        <w:t>Sternicki</w:t>
      </w:r>
      <w:proofErr w:type="spellEnd"/>
      <w:r w:rsidRPr="00A37FE5">
        <w:rPr>
          <w:rStyle w:val="Pogrubienie"/>
          <w:sz w:val="28"/>
          <w:szCs w:val="28"/>
        </w:rPr>
        <w:t xml:space="preserve"> zajął II miejsce w kategorii taniec w XIX Przeglądzie Dorobku Artystycznego Osób Niepełnosprawnych w Nowych Skalmierzycach, organizowanym przez Stowarzyszenie Rozwoju Dziecka i Rodziny oraz Środowiskowy Dom Samopomocy w Nowych Skalmierzycach.</w:t>
      </w:r>
      <w:bookmarkStart w:id="0" w:name="_GoBack"/>
      <w:bookmarkEnd w:id="0"/>
      <w:r>
        <w:rPr>
          <w:sz w:val="28"/>
          <w:szCs w:val="28"/>
        </w:rPr>
        <w:t>Mamy nadzieję, iż u</w:t>
      </w:r>
      <w:r w:rsidRPr="00A37FE5">
        <w:rPr>
          <w:sz w:val="28"/>
          <w:szCs w:val="28"/>
        </w:rPr>
        <w:t>czestnicy XIX Przeglądu Dorobku Artystycznego Osób Niepełno</w:t>
      </w:r>
      <w:r>
        <w:rPr>
          <w:sz w:val="28"/>
          <w:szCs w:val="28"/>
        </w:rPr>
        <w:t>sprawnych w kategorii taniec będą dalej</w:t>
      </w:r>
      <w:r w:rsidRPr="00A37FE5">
        <w:rPr>
          <w:sz w:val="28"/>
          <w:szCs w:val="28"/>
        </w:rPr>
        <w:t xml:space="preserve"> </w:t>
      </w:r>
      <w:r>
        <w:rPr>
          <w:sz w:val="28"/>
          <w:szCs w:val="28"/>
        </w:rPr>
        <w:t>rozwijać swój talent i</w:t>
      </w:r>
      <w:r w:rsidRPr="00A37FE5">
        <w:rPr>
          <w:sz w:val="28"/>
          <w:szCs w:val="28"/>
        </w:rPr>
        <w:t xml:space="preserve"> </w:t>
      </w:r>
      <w:r>
        <w:rPr>
          <w:sz w:val="28"/>
          <w:szCs w:val="28"/>
        </w:rPr>
        <w:t>pasję, bo taniec jest cudowną formą ruchu i zabawy, bez względu na wiek, sprawność fizyczną czy umysłową</w:t>
      </w:r>
      <w:r w:rsidRPr="00A37FE5">
        <w:rPr>
          <w:sz w:val="28"/>
          <w:szCs w:val="28"/>
        </w:rPr>
        <w:t xml:space="preserve">. </w:t>
      </w:r>
    </w:p>
    <w:p w:rsidR="003C44E2" w:rsidRPr="003C44E2" w:rsidRDefault="003C44E2">
      <w:pPr>
        <w:rPr>
          <w:rFonts w:ascii="Times New Roman" w:hAnsi="Times New Roman" w:cs="Times New Roman"/>
          <w:b/>
          <w:sz w:val="28"/>
          <w:szCs w:val="28"/>
        </w:rPr>
      </w:pPr>
    </w:p>
    <w:sectPr w:rsidR="003C44E2" w:rsidRPr="003C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E"/>
    <w:rsid w:val="003C44E2"/>
    <w:rsid w:val="00544D0E"/>
    <w:rsid w:val="00B7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46A02-525A-4909-8BA4-2C0AC82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3C44E2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44E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1545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EZmarzla</dc:creator>
  <cp:keywords/>
  <dc:description/>
  <cp:lastModifiedBy>EZmarzla</cp:lastModifiedBy>
  <cp:revision>2</cp:revision>
  <dcterms:created xsi:type="dcterms:W3CDTF">2020-10-23T09:47:00Z</dcterms:created>
  <dcterms:modified xsi:type="dcterms:W3CDTF">2020-10-23T09:53:00Z</dcterms:modified>
</cp:coreProperties>
</file>